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6097" w14:textId="2B7F1D6B" w:rsidR="0056013C" w:rsidRPr="00225720" w:rsidRDefault="0056013C">
      <w:pPr>
        <w:rPr>
          <w:b/>
          <w:bCs/>
          <w:sz w:val="24"/>
          <w:szCs w:val="24"/>
          <w:u w:val="single"/>
        </w:rPr>
      </w:pPr>
      <w:r w:rsidRPr="00225720">
        <w:rPr>
          <w:b/>
          <w:bCs/>
          <w:sz w:val="24"/>
          <w:szCs w:val="24"/>
          <w:u w:val="single"/>
        </w:rPr>
        <w:t>DRAFT TERMS OF REFERENCE FOR SEIPS LOCAL BOARDS</w:t>
      </w:r>
      <w:r w:rsidR="0030272A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6538"/>
        <w:gridCol w:w="5808"/>
      </w:tblGrid>
      <w:tr w:rsidR="00D46A66" w:rsidRPr="00225720" w14:paraId="3C806E96" w14:textId="32BCAE89" w:rsidTr="00086DFA">
        <w:tc>
          <w:tcPr>
            <w:tcW w:w="1602" w:type="dxa"/>
            <w:shd w:val="clear" w:color="auto" w:fill="F2F2F2" w:themeFill="background1" w:themeFillShade="F2"/>
          </w:tcPr>
          <w:p w14:paraId="61CD7705" w14:textId="398E9E40" w:rsidR="00D46A66" w:rsidRPr="00086DFA" w:rsidRDefault="00D46A66">
            <w:pPr>
              <w:rPr>
                <w:b/>
                <w:bCs/>
                <w:sz w:val="20"/>
                <w:szCs w:val="20"/>
              </w:rPr>
            </w:pPr>
            <w:r w:rsidRPr="00086DFA">
              <w:rPr>
                <w:b/>
                <w:bCs/>
                <w:sz w:val="20"/>
                <w:szCs w:val="20"/>
              </w:rPr>
              <w:t>Meeting name</w:t>
            </w:r>
          </w:p>
        </w:tc>
        <w:tc>
          <w:tcPr>
            <w:tcW w:w="6538" w:type="dxa"/>
            <w:shd w:val="clear" w:color="auto" w:fill="F2F2F2" w:themeFill="background1" w:themeFillShade="F2"/>
          </w:tcPr>
          <w:p w14:paraId="225BF2DB" w14:textId="52929CBF" w:rsidR="00D46A66" w:rsidRPr="00086DFA" w:rsidRDefault="00291F5A">
            <w:pPr>
              <w:rPr>
                <w:b/>
                <w:bCs/>
                <w:sz w:val="20"/>
                <w:szCs w:val="20"/>
              </w:rPr>
            </w:pPr>
            <w:r w:rsidRPr="00086DFA">
              <w:rPr>
                <w:b/>
                <w:bCs/>
                <w:sz w:val="20"/>
                <w:szCs w:val="20"/>
              </w:rPr>
              <w:t>Criteria for all Local Boards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0B808E19" w14:textId="1D613545" w:rsidR="00D46A66" w:rsidRPr="00086DFA" w:rsidRDefault="00291F5A">
            <w:pPr>
              <w:rPr>
                <w:b/>
                <w:bCs/>
                <w:sz w:val="20"/>
                <w:szCs w:val="20"/>
              </w:rPr>
            </w:pPr>
            <w:r w:rsidRPr="00086DFA">
              <w:rPr>
                <w:b/>
                <w:bCs/>
                <w:sz w:val="20"/>
                <w:szCs w:val="20"/>
              </w:rPr>
              <w:t>What this might look like locally</w:t>
            </w:r>
          </w:p>
        </w:tc>
      </w:tr>
      <w:tr w:rsidR="00D46A66" w:rsidRPr="00225720" w14:paraId="380F8D8F" w14:textId="5DD7FDC4" w:rsidTr="002A3C32">
        <w:tc>
          <w:tcPr>
            <w:tcW w:w="1602" w:type="dxa"/>
            <w:shd w:val="clear" w:color="auto" w:fill="F2F2F2" w:themeFill="background1" w:themeFillShade="F2"/>
          </w:tcPr>
          <w:p w14:paraId="261F3EB8" w14:textId="7F0A764D" w:rsidR="00D46A66" w:rsidRPr="00225720" w:rsidRDefault="00D46A66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Purpose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58AF5EBB" w14:textId="1029121B" w:rsidR="00D46A66" w:rsidRPr="00225720" w:rsidRDefault="00D46A66" w:rsidP="006252C2">
            <w:pPr>
              <w:pStyle w:val="Style1"/>
              <w:tabs>
                <w:tab w:val="left" w:pos="1134"/>
              </w:tabs>
              <w:spacing w:before="96" w:afterLines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5720">
              <w:rPr>
                <w:rFonts w:asciiTheme="minorHAnsi" w:hAnsiTheme="minorHAnsi" w:cstheme="minorHAnsi"/>
                <w:sz w:val="20"/>
                <w:szCs w:val="20"/>
              </w:rPr>
              <w:t xml:space="preserve">In order to secure robust </w:t>
            </w:r>
            <w:proofErr w:type="gramStart"/>
            <w:r w:rsidRPr="00225720">
              <w:rPr>
                <w:rFonts w:asciiTheme="minorHAnsi" w:hAnsiTheme="minorHAnsi" w:cstheme="minorHAnsi"/>
                <w:sz w:val="20"/>
                <w:szCs w:val="20"/>
              </w:rPr>
              <w:t>accountability</w:t>
            </w:r>
            <w:proofErr w:type="gramEnd"/>
            <w:r w:rsidRPr="00225720">
              <w:rPr>
                <w:rFonts w:asciiTheme="minorHAnsi" w:hAnsiTheme="minorHAnsi" w:cstheme="minorHAnsi"/>
                <w:sz w:val="20"/>
                <w:szCs w:val="20"/>
              </w:rPr>
              <w:t xml:space="preserve"> the SEIPs will:</w:t>
            </w:r>
          </w:p>
          <w:p w14:paraId="5AD22252" w14:textId="130234F1" w:rsidR="00D46A66" w:rsidRDefault="00D46A66" w:rsidP="006252C2">
            <w:pPr>
              <w:pStyle w:val="Style1"/>
              <w:numPr>
                <w:ilvl w:val="2"/>
                <w:numId w:val="1"/>
              </w:numPr>
              <w:spacing w:before="96" w:afterLines="0"/>
              <w:ind w:left="141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25720">
              <w:rPr>
                <w:rFonts w:asciiTheme="minorHAnsi" w:hAnsiTheme="minorHAnsi" w:cstheme="minorHAnsi"/>
                <w:sz w:val="20"/>
                <w:szCs w:val="20"/>
              </w:rPr>
              <w:t xml:space="preserve">Make individual arrangements within local partnerships to create a Local Accountability Board that ensures appropriate accountability to its member schools as set out in the Partnership Agreement; to include individual governance arrangements and processes for resolving challenge from member schools. Such arrangements should ensure that the Local Accountability Board can provide a termly report to the SEIP Governance Board </w:t>
            </w:r>
          </w:p>
          <w:p w14:paraId="56B5AAD6" w14:textId="57265DD8" w:rsidR="002A65AB" w:rsidRPr="00225720" w:rsidRDefault="002A65AB" w:rsidP="006252C2">
            <w:pPr>
              <w:pStyle w:val="Style1"/>
              <w:numPr>
                <w:ilvl w:val="2"/>
                <w:numId w:val="1"/>
              </w:numPr>
              <w:spacing w:before="96" w:afterLines="0"/>
              <w:ind w:left="141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Support </w:t>
            </w:r>
            <w:r w:rsidR="00301AC5">
              <w:rPr>
                <w:rFonts w:asciiTheme="minorHAnsi" w:hAnsiTheme="minorHAnsi" w:cstheme="minorHAnsi"/>
                <w:sz w:val="20"/>
                <w:szCs w:val="20"/>
              </w:rPr>
              <w:t xml:space="preserve">effective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partnership</w:t>
            </w:r>
            <w:r w:rsidR="00301AC5">
              <w:rPr>
                <w:rFonts w:asciiTheme="minorHAnsi" w:hAnsiTheme="minorHAnsi" w:cstheme="minorHAnsi"/>
                <w:sz w:val="20"/>
                <w:szCs w:val="20"/>
              </w:rPr>
              <w:t xml:space="preserve">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the locality</w:t>
            </w:r>
          </w:p>
          <w:p w14:paraId="17B5E499" w14:textId="77777777" w:rsidR="00D46A66" w:rsidRPr="00225720" w:rsidRDefault="00D46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14:paraId="422F3A3F" w14:textId="24B5CA0E" w:rsidR="00B40045" w:rsidRPr="00225720" w:rsidRDefault="00301AC5" w:rsidP="006252C2">
            <w:pPr>
              <w:pStyle w:val="Style1"/>
              <w:tabs>
                <w:tab w:val="left" w:pos="1134"/>
              </w:tabs>
              <w:spacing w:before="96" w:afterLines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Replace my italics with your local decisions</w:t>
            </w:r>
          </w:p>
        </w:tc>
      </w:tr>
      <w:tr w:rsidR="006F08F1" w:rsidRPr="00225720" w14:paraId="27841FDE" w14:textId="77777777" w:rsidTr="002A3C32">
        <w:tc>
          <w:tcPr>
            <w:tcW w:w="1602" w:type="dxa"/>
            <w:vMerge w:val="restart"/>
            <w:shd w:val="clear" w:color="auto" w:fill="F2F2F2" w:themeFill="background1" w:themeFillShade="F2"/>
          </w:tcPr>
          <w:p w14:paraId="2B4304E7" w14:textId="63ADC060" w:rsidR="006F08F1" w:rsidRPr="00225720" w:rsidRDefault="006F08F1" w:rsidP="00640F78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Membership Responsibilities</w:t>
            </w:r>
          </w:p>
        </w:tc>
        <w:tc>
          <w:tcPr>
            <w:tcW w:w="6538" w:type="dxa"/>
            <w:tcBorders>
              <w:bottom w:val="dashed" w:sz="4" w:space="0" w:color="auto"/>
            </w:tcBorders>
          </w:tcPr>
          <w:p w14:paraId="1F174140" w14:textId="77777777" w:rsidR="006F08F1" w:rsidRPr="00225720" w:rsidRDefault="006F08F1" w:rsidP="00B400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agree on arrangements to Chair the Local Board and to select the Chair.</w:t>
            </w:r>
          </w:p>
          <w:p w14:paraId="451FEBFB" w14:textId="77777777" w:rsidR="006F08F1" w:rsidRPr="00225720" w:rsidRDefault="006F08F1" w:rsidP="006252C2">
            <w:pPr>
              <w:pStyle w:val="Style1"/>
              <w:tabs>
                <w:tab w:val="left" w:pos="1134"/>
              </w:tabs>
              <w:spacing w:before="96" w:afterLines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dashed" w:sz="4" w:space="0" w:color="auto"/>
            </w:tcBorders>
          </w:tcPr>
          <w:p w14:paraId="74ACE2C2" w14:textId="31597EAF" w:rsidR="006F08F1" w:rsidRPr="00301AC5" w:rsidRDefault="00301AC5" w:rsidP="00455D64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Your Partnership may decide to have a Chair of the local Board who is not the Chair of partnership -</w:t>
            </w:r>
            <w:proofErr w:type="spellStart"/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SLIP model</w:t>
            </w:r>
          </w:p>
        </w:tc>
      </w:tr>
      <w:tr w:rsidR="006F08F1" w:rsidRPr="00225720" w14:paraId="529C03CC" w14:textId="77777777" w:rsidTr="002A3C32">
        <w:trPr>
          <w:trHeight w:val="1373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582309A2" w14:textId="02C53C7A" w:rsidR="006F08F1" w:rsidRPr="00225720" w:rsidRDefault="006F08F1" w:rsidP="00640F78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  <w:bottom w:val="dashed" w:sz="4" w:space="0" w:color="auto"/>
            </w:tcBorders>
          </w:tcPr>
          <w:p w14:paraId="30D704DA" w14:textId="77777777" w:rsidR="006F08F1" w:rsidRPr="00225720" w:rsidRDefault="006F08F1" w:rsidP="00B400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review regularly the offer made by the local Partnership and the way it is delivered to ensure that it:</w:t>
            </w:r>
          </w:p>
          <w:p w14:paraId="43E1EB19" w14:textId="77777777" w:rsidR="006F08F1" w:rsidRPr="00225720" w:rsidRDefault="006F08F1" w:rsidP="00B400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Meets the requirements of the Partnership Agreement</w:t>
            </w:r>
          </w:p>
          <w:p w14:paraId="53357FC4" w14:textId="62E6A901" w:rsidR="006F08F1" w:rsidRPr="00225720" w:rsidRDefault="006F08F1" w:rsidP="003C04E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Meets the needs, as far as is possible, of all the partnership schools</w:t>
            </w: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34901229" w14:textId="77777777" w:rsidR="006F08F1" w:rsidRDefault="00301AC5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way the offer is delivered varies across the SEIPs –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NWLLIP model has no “home base” as part of its operation</w:t>
            </w:r>
          </w:p>
          <w:p w14:paraId="52DDC976" w14:textId="77777777" w:rsidR="00455D64" w:rsidRDefault="00455D64" w:rsidP="00455D64">
            <w:pPr>
              <w:rPr>
                <w:i/>
                <w:iCs/>
                <w:sz w:val="20"/>
                <w:szCs w:val="20"/>
              </w:rPr>
            </w:pPr>
          </w:p>
          <w:p w14:paraId="46735BF8" w14:textId="0E6A9569" w:rsidR="00455D64" w:rsidRPr="00225720" w:rsidRDefault="00455D64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offer is described in C2.1 page 30 of the Partnership Agreement</w:t>
            </w:r>
          </w:p>
        </w:tc>
      </w:tr>
      <w:tr w:rsidR="006F08F1" w:rsidRPr="00225720" w14:paraId="7E6EA788" w14:textId="77777777" w:rsidTr="002A3C32">
        <w:trPr>
          <w:trHeight w:val="1814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2654D483" w14:textId="722CC699" w:rsidR="006F08F1" w:rsidRPr="00225720" w:rsidRDefault="006F08F1" w:rsidP="00640F78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  <w:bottom w:val="dashed" w:sz="4" w:space="0" w:color="auto"/>
            </w:tcBorders>
          </w:tcPr>
          <w:p w14:paraId="2C6650AF" w14:textId="77777777" w:rsidR="006F08F1" w:rsidRPr="00225720" w:rsidRDefault="006F08F1" w:rsidP="00B400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 xml:space="preserve">To agree the Fund Holding Arrangements for the locality </w:t>
            </w:r>
          </w:p>
          <w:p w14:paraId="6C32061D" w14:textId="44F42607" w:rsidR="006F08F1" w:rsidRPr="00225720" w:rsidRDefault="006F08F1" w:rsidP="00B400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and to forward plan for future changes in these arrangements in line with the Partnership Agreement</w:t>
            </w:r>
            <w:r w:rsidR="002A65AB">
              <w:rPr>
                <w:sz w:val="20"/>
                <w:szCs w:val="20"/>
              </w:rPr>
              <w:t>, including ensuring a shared understanding of the process of transfer might be arranged</w:t>
            </w:r>
          </w:p>
          <w:p w14:paraId="1F697910" w14:textId="45EE7157" w:rsidR="006F08F1" w:rsidRPr="00225720" w:rsidRDefault="006F08F1" w:rsidP="003C04E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agree any financial arrangements to support the work of the Fund Holding School on behalf of the Partnership</w:t>
            </w: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5A918AB3" w14:textId="57C19B16" w:rsidR="006F08F1" w:rsidRDefault="00301AC5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This is designed to ensure that you have as far as you can protected the partnership from the risk that LIP faced for a time when no school stepped up to take over from Rawlins</w:t>
            </w:r>
            <w:r w:rsidR="002A3C32">
              <w:rPr>
                <w:i/>
                <w:iCs/>
                <w:sz w:val="20"/>
                <w:szCs w:val="20"/>
              </w:rPr>
              <w:t xml:space="preserve">. You may consider potential future difficulties and how they might be managed – </w:t>
            </w:r>
            <w:proofErr w:type="spellStart"/>
            <w:proofErr w:type="gramStart"/>
            <w:r w:rsidR="002A3C32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="002A3C32">
              <w:rPr>
                <w:i/>
                <w:iCs/>
                <w:sz w:val="20"/>
                <w:szCs w:val="20"/>
              </w:rPr>
              <w:t xml:space="preserve"> new MAT take over, Ofsted judgement of Fund Holder etc.</w:t>
            </w:r>
          </w:p>
          <w:p w14:paraId="61B14789" w14:textId="77777777" w:rsidR="00455D64" w:rsidRDefault="00455D64" w:rsidP="00455D64">
            <w:pPr>
              <w:rPr>
                <w:i/>
                <w:iCs/>
                <w:sz w:val="20"/>
                <w:szCs w:val="20"/>
              </w:rPr>
            </w:pPr>
          </w:p>
          <w:p w14:paraId="49B5E9D7" w14:textId="77777777" w:rsidR="00455D64" w:rsidRDefault="00455D64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 C4 of the PA</w:t>
            </w:r>
          </w:p>
          <w:p w14:paraId="2C561BA1" w14:textId="669DBA83" w:rsidR="00030AD0" w:rsidRPr="00225720" w:rsidRDefault="00030AD0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 C11 delas with Fund Holding Schools giving notice</w:t>
            </w:r>
          </w:p>
        </w:tc>
      </w:tr>
      <w:tr w:rsidR="006F08F1" w:rsidRPr="00225720" w14:paraId="076B2D9A" w14:textId="77777777" w:rsidTr="002A3C32">
        <w:trPr>
          <w:trHeight w:val="2619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509CBB74" w14:textId="59FBDE39" w:rsidR="006F08F1" w:rsidRPr="00225720" w:rsidRDefault="006F08F1" w:rsidP="00640F78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  <w:bottom w:val="dashed" w:sz="4" w:space="0" w:color="auto"/>
            </w:tcBorders>
          </w:tcPr>
          <w:p w14:paraId="311DE7D1" w14:textId="77777777" w:rsidR="006F08F1" w:rsidRPr="00225720" w:rsidRDefault="006F08F1" w:rsidP="00B400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decide on the way that the Partnership will be led and represented in discussions with the LA (</w:t>
            </w:r>
            <w:proofErr w:type="spellStart"/>
            <w:proofErr w:type="gramStart"/>
            <w:r w:rsidRPr="00225720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225720">
              <w:rPr>
                <w:sz w:val="20"/>
                <w:szCs w:val="20"/>
              </w:rPr>
              <w:t xml:space="preserve"> Chair/ Vice Chair / Director)</w:t>
            </w:r>
          </w:p>
          <w:p w14:paraId="73F1F352" w14:textId="77777777" w:rsidR="006F08F1" w:rsidRPr="00225720" w:rsidRDefault="006F08F1" w:rsidP="00B400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agree the process by which colleagues will be selected for this (these) role(s)</w:t>
            </w:r>
          </w:p>
          <w:p w14:paraId="24109830" w14:textId="77777777" w:rsidR="006F08F1" w:rsidRPr="00225720" w:rsidRDefault="006F08F1" w:rsidP="00B400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reach a consensus on who will fulfil the role(s) and to agree the broad outline of the nature of the role(s). (</w:t>
            </w:r>
            <w:proofErr w:type="spellStart"/>
            <w:proofErr w:type="gramStart"/>
            <w:r w:rsidRPr="00225720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225720">
              <w:rPr>
                <w:sz w:val="20"/>
                <w:szCs w:val="20"/>
              </w:rPr>
              <w:t xml:space="preserve"> role of VC) </w:t>
            </w:r>
          </w:p>
          <w:p w14:paraId="27D020F1" w14:textId="41E1FF17" w:rsidR="006F08F1" w:rsidRPr="00225720" w:rsidRDefault="006F08F1" w:rsidP="003C04E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agree any financial arrangements needed to support the role holders</w:t>
            </w: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14ADCB9B" w14:textId="77777777" w:rsidR="006F08F1" w:rsidRDefault="00301AC5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This section makes sure you meet the requirement of the </w:t>
            </w:r>
            <w:r w:rsidR="00003DAA">
              <w:rPr>
                <w:i/>
                <w:iCs/>
                <w:sz w:val="20"/>
                <w:szCs w:val="20"/>
              </w:rPr>
              <w:t>Partnership</w:t>
            </w:r>
            <w:r>
              <w:rPr>
                <w:i/>
                <w:iCs/>
                <w:sz w:val="20"/>
                <w:szCs w:val="20"/>
              </w:rPr>
              <w:t xml:space="preserve"> agreement to be transparent about </w:t>
            </w:r>
            <w:r w:rsidR="00003DAA">
              <w:rPr>
                <w:i/>
                <w:iCs/>
                <w:sz w:val="20"/>
                <w:szCs w:val="20"/>
              </w:rPr>
              <w:t>arrangements for the leadership of the Partnership, works to build in a succession plan and allows each Partnership to shape its own unique approach</w:t>
            </w:r>
          </w:p>
          <w:p w14:paraId="4FCFE920" w14:textId="77777777" w:rsidR="00030AD0" w:rsidRDefault="00030AD0" w:rsidP="00455D64">
            <w:pPr>
              <w:rPr>
                <w:i/>
                <w:iCs/>
                <w:sz w:val="20"/>
                <w:szCs w:val="20"/>
              </w:rPr>
            </w:pPr>
          </w:p>
          <w:p w14:paraId="768C822F" w14:textId="37237CEC" w:rsidR="00030AD0" w:rsidRPr="00225720" w:rsidRDefault="00030AD0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role of the Chair is described in C12 of the PA</w:t>
            </w:r>
          </w:p>
        </w:tc>
      </w:tr>
      <w:tr w:rsidR="006F08F1" w:rsidRPr="00225720" w14:paraId="058F40FA" w14:textId="77777777" w:rsidTr="002A3C32">
        <w:trPr>
          <w:trHeight w:val="836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74668D86" w14:textId="6652C036" w:rsidR="006F08F1" w:rsidRPr="00225720" w:rsidRDefault="006F08F1" w:rsidP="00640F78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  <w:bottom w:val="dashed" w:sz="4" w:space="0" w:color="auto"/>
            </w:tcBorders>
          </w:tcPr>
          <w:p w14:paraId="510DF3E0" w14:textId="77777777" w:rsidR="002A65AB" w:rsidRDefault="002A65AB" w:rsidP="003C04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underpin the commitment of schools to work in partnerships by:</w:t>
            </w:r>
          </w:p>
          <w:p w14:paraId="4BFCE57A" w14:textId="70D769C9" w:rsidR="002A65AB" w:rsidRDefault="002A65AB" w:rsidP="002A65A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Reviewing and recommitting to the Memo of Understanding the is linked to the Partnership Agreement</w:t>
            </w:r>
          </w:p>
          <w:p w14:paraId="1D504E09" w14:textId="27498EED" w:rsidR="006F08F1" w:rsidRPr="00225720" w:rsidRDefault="002A65AB" w:rsidP="002A65A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agreeing</w:t>
            </w:r>
            <w:r w:rsidR="006F08F1" w:rsidRPr="00225720">
              <w:rPr>
                <w:sz w:val="20"/>
                <w:szCs w:val="20"/>
              </w:rPr>
              <w:t xml:space="preserve"> a process by which any concerns that individual schools may have can be aired, ensuring that all schools are aware of this process</w:t>
            </w: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2236D2BC" w14:textId="77777777" w:rsidR="006F08F1" w:rsidRPr="002A3C32" w:rsidRDefault="00003DAA" w:rsidP="00455D64">
            <w:pPr>
              <w:rPr>
                <w:i/>
                <w:iCs/>
                <w:sz w:val="20"/>
                <w:szCs w:val="20"/>
              </w:rPr>
            </w:pPr>
            <w:r w:rsidRPr="002A3C32">
              <w:rPr>
                <w:i/>
                <w:iCs/>
                <w:sz w:val="20"/>
                <w:szCs w:val="20"/>
              </w:rPr>
              <w:t>Aimed to ensure that no school can feel that it has not been able to participate actively in the key partnership decisions.</w:t>
            </w:r>
          </w:p>
          <w:p w14:paraId="12AA6F22" w14:textId="77777777" w:rsidR="00030AD0" w:rsidRPr="002A3C32" w:rsidRDefault="00030AD0" w:rsidP="00455D64">
            <w:pPr>
              <w:rPr>
                <w:i/>
                <w:iCs/>
                <w:sz w:val="20"/>
                <w:szCs w:val="20"/>
              </w:rPr>
            </w:pPr>
          </w:p>
          <w:p w14:paraId="2CCE6897" w14:textId="79115971" w:rsidR="00030AD0" w:rsidRPr="002A3C32" w:rsidRDefault="00030AD0" w:rsidP="00455D64">
            <w:pPr>
              <w:rPr>
                <w:i/>
                <w:iCs/>
                <w:sz w:val="20"/>
                <w:szCs w:val="20"/>
              </w:rPr>
            </w:pPr>
            <w:r w:rsidRPr="002A3C32">
              <w:rPr>
                <w:i/>
                <w:iCs/>
                <w:sz w:val="20"/>
                <w:szCs w:val="20"/>
              </w:rPr>
              <w:t>The Memo of Understanding is Part G page 51 of the PA</w:t>
            </w:r>
          </w:p>
        </w:tc>
      </w:tr>
      <w:tr w:rsidR="006F08F1" w:rsidRPr="00225720" w14:paraId="160EBFBF" w14:textId="77777777" w:rsidTr="002A3C32">
        <w:trPr>
          <w:trHeight w:val="907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4AAFBBE1" w14:textId="5C66E8B3" w:rsidR="006F08F1" w:rsidRPr="00225720" w:rsidRDefault="006F08F1" w:rsidP="00640F78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  <w:bottom w:val="dashed" w:sz="4" w:space="0" w:color="auto"/>
            </w:tcBorders>
          </w:tcPr>
          <w:p w14:paraId="52C773FE" w14:textId="5331F3E2" w:rsidR="006F08F1" w:rsidRPr="00225720" w:rsidRDefault="006F08F1" w:rsidP="003C04E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scrutinise Partnership Finance Reports in line with an agreed process that enables all schools to retain confidence in the Partnership’s financial security</w:t>
            </w: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48B9AC2B" w14:textId="2782544D" w:rsidR="006F08F1" w:rsidRPr="002A3C32" w:rsidRDefault="002A3C32" w:rsidP="002A3C32">
            <w:pPr>
              <w:rPr>
                <w:i/>
                <w:iCs/>
                <w:sz w:val="20"/>
                <w:szCs w:val="20"/>
              </w:rPr>
            </w:pPr>
            <w:r w:rsidRPr="002A3C32">
              <w:rPr>
                <w:i/>
                <w:iCs/>
                <w:sz w:val="20"/>
                <w:szCs w:val="20"/>
              </w:rPr>
              <w:t>Financial Requirements are set out in B5 and B6 of the PA</w:t>
            </w:r>
          </w:p>
        </w:tc>
      </w:tr>
      <w:tr w:rsidR="006F08F1" w:rsidRPr="00225720" w14:paraId="67C5AF32" w14:textId="28DA47E6" w:rsidTr="002A3C32">
        <w:trPr>
          <w:trHeight w:val="912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47B687D5" w14:textId="6EEB23D0" w:rsidR="006F08F1" w:rsidRPr="00225720" w:rsidRDefault="006F08F1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  <w:bottom w:val="dashed" w:sz="4" w:space="0" w:color="auto"/>
            </w:tcBorders>
          </w:tcPr>
          <w:p w14:paraId="3E0B6185" w14:textId="77777777" w:rsidR="006F08F1" w:rsidRPr="00225720" w:rsidRDefault="006F08F1" w:rsidP="00241F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provide support and challenge to the Chair or equivalent and to the professional lead, holding the partnership to account for the outcomes of pupils it works with.</w:t>
            </w:r>
          </w:p>
          <w:p w14:paraId="4085CAE6" w14:textId="1F17554F" w:rsidR="006F08F1" w:rsidRPr="00225720" w:rsidRDefault="006F08F1" w:rsidP="00B4004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59050132" w14:textId="7979B0DE" w:rsidR="006F08F1" w:rsidRPr="00225720" w:rsidRDefault="006F08F1" w:rsidP="00D46A66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="006F08F1" w:rsidRPr="00225720" w14:paraId="7B4246C4" w14:textId="77777777" w:rsidTr="002A3C32">
        <w:trPr>
          <w:trHeight w:val="794"/>
        </w:trPr>
        <w:tc>
          <w:tcPr>
            <w:tcW w:w="1602" w:type="dxa"/>
            <w:vMerge/>
            <w:shd w:val="clear" w:color="auto" w:fill="F2F2F2" w:themeFill="background1" w:themeFillShade="F2"/>
          </w:tcPr>
          <w:p w14:paraId="1EA6598A" w14:textId="77777777" w:rsidR="006F08F1" w:rsidRPr="00225720" w:rsidRDefault="006F08F1">
            <w:pPr>
              <w:rPr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dashed" w:sz="4" w:space="0" w:color="auto"/>
            </w:tcBorders>
          </w:tcPr>
          <w:p w14:paraId="6EC5C4C4" w14:textId="5D3073A4" w:rsidR="006F08F1" w:rsidRPr="00225720" w:rsidRDefault="006F08F1" w:rsidP="00B46B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To agree the termly report to the SEIPS County Board</w:t>
            </w:r>
          </w:p>
        </w:tc>
        <w:tc>
          <w:tcPr>
            <w:tcW w:w="5808" w:type="dxa"/>
            <w:tcBorders>
              <w:top w:val="dashed" w:sz="4" w:space="0" w:color="auto"/>
            </w:tcBorders>
          </w:tcPr>
          <w:p w14:paraId="341A97E7" w14:textId="5D7885D8" w:rsidR="006F08F1" w:rsidRPr="00003DAA" w:rsidRDefault="00003DAA" w:rsidP="00455D64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003DAA">
              <w:rPr>
                <w:i/>
                <w:iCs/>
                <w:sz w:val="20"/>
                <w:szCs w:val="20"/>
              </w:rPr>
              <w:t>To ensure that all schools can feel that they have a route through to the County Board</w:t>
            </w:r>
          </w:p>
        </w:tc>
      </w:tr>
      <w:tr w:rsidR="00D46A66" w:rsidRPr="00225720" w14:paraId="30BE1938" w14:textId="300BAF4F" w:rsidTr="002A3C32">
        <w:tc>
          <w:tcPr>
            <w:tcW w:w="1602" w:type="dxa"/>
            <w:shd w:val="clear" w:color="auto" w:fill="F2F2F2" w:themeFill="background1" w:themeFillShade="F2"/>
          </w:tcPr>
          <w:p w14:paraId="25DF029B" w14:textId="40C87B14" w:rsidR="00D46A66" w:rsidRPr="00225720" w:rsidRDefault="00D46A66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Membership</w:t>
            </w:r>
          </w:p>
        </w:tc>
        <w:tc>
          <w:tcPr>
            <w:tcW w:w="6538" w:type="dxa"/>
          </w:tcPr>
          <w:p w14:paraId="1FBBA286" w14:textId="77777777" w:rsidR="00D46A66" w:rsidRPr="00225720" w:rsidRDefault="00D46A66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 xml:space="preserve">Heads/Principals of all member schools. (Heads can send a proxy to represent them at the meeting </w:t>
            </w:r>
            <w:proofErr w:type="gramStart"/>
            <w:r w:rsidRPr="00225720">
              <w:rPr>
                <w:sz w:val="20"/>
                <w:szCs w:val="20"/>
              </w:rPr>
              <w:t>provided that</w:t>
            </w:r>
            <w:proofErr w:type="gramEnd"/>
            <w:r w:rsidRPr="00225720">
              <w:rPr>
                <w:sz w:val="20"/>
                <w:szCs w:val="20"/>
              </w:rPr>
              <w:t xml:space="preserve"> representative is authorised to participate in collective agreements that may have an impact on each school)</w:t>
            </w:r>
          </w:p>
          <w:p w14:paraId="715920E3" w14:textId="77777777" w:rsidR="00D46A66" w:rsidRPr="00225720" w:rsidRDefault="00D46A66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Professional Leader of the Partnership (Co- Ordinator, Director)</w:t>
            </w:r>
          </w:p>
          <w:p w14:paraId="450422C1" w14:textId="77777777" w:rsidR="00D46A66" w:rsidRPr="00225720" w:rsidRDefault="00D46A66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Governor?</w:t>
            </w:r>
          </w:p>
          <w:p w14:paraId="7773CE4B" w14:textId="79F2AAB8" w:rsidR="00D46A66" w:rsidRPr="00225720" w:rsidRDefault="00D46A66">
            <w:pPr>
              <w:rPr>
                <w:sz w:val="20"/>
                <w:szCs w:val="20"/>
              </w:rPr>
            </w:pPr>
            <w:r w:rsidRPr="00225720">
              <w:rPr>
                <w:sz w:val="20"/>
                <w:szCs w:val="20"/>
              </w:rPr>
              <w:t>Other?</w:t>
            </w:r>
          </w:p>
        </w:tc>
        <w:tc>
          <w:tcPr>
            <w:tcW w:w="5808" w:type="dxa"/>
          </w:tcPr>
          <w:p w14:paraId="4B5142DD" w14:textId="068C5B95" w:rsidR="00D46A66" w:rsidRPr="00003DAA" w:rsidRDefault="00003DAA" w:rsidP="00455D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Key is ensuring that schools commit to sending authorised decision makers to these meetings </w:t>
            </w:r>
            <w:r w:rsidR="00455D64">
              <w:rPr>
                <w:i/>
                <w:iCs/>
                <w:sz w:val="20"/>
                <w:szCs w:val="20"/>
              </w:rPr>
              <w:t>and have every opportunity to “have their say”</w:t>
            </w:r>
          </w:p>
        </w:tc>
      </w:tr>
      <w:tr w:rsidR="00D46A66" w14:paraId="32D29476" w14:textId="077EF7F9" w:rsidTr="00D46A66">
        <w:tc>
          <w:tcPr>
            <w:tcW w:w="1602" w:type="dxa"/>
          </w:tcPr>
          <w:p w14:paraId="07DA4A7F" w14:textId="77777777" w:rsidR="00D46A66" w:rsidRDefault="00D46A66"/>
        </w:tc>
        <w:tc>
          <w:tcPr>
            <w:tcW w:w="6538" w:type="dxa"/>
          </w:tcPr>
          <w:p w14:paraId="5C6892BF" w14:textId="77777777" w:rsidR="00D46A66" w:rsidRDefault="00D46A66"/>
        </w:tc>
        <w:tc>
          <w:tcPr>
            <w:tcW w:w="5808" w:type="dxa"/>
          </w:tcPr>
          <w:p w14:paraId="2CFBBD36" w14:textId="77777777" w:rsidR="00D46A66" w:rsidRDefault="00D46A66"/>
        </w:tc>
      </w:tr>
    </w:tbl>
    <w:p w14:paraId="189580BC" w14:textId="77777777" w:rsidR="0056013C" w:rsidRDefault="0056013C"/>
    <w:sectPr w:rsidR="0056013C" w:rsidSect="00D46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F4"/>
    <w:multiLevelType w:val="hybridMultilevel"/>
    <w:tmpl w:val="D168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46EE"/>
    <w:multiLevelType w:val="multilevel"/>
    <w:tmpl w:val="4C9420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3C"/>
    <w:rsid w:val="00003DAA"/>
    <w:rsid w:val="00030AD0"/>
    <w:rsid w:val="00086DFA"/>
    <w:rsid w:val="001645E1"/>
    <w:rsid w:val="00225720"/>
    <w:rsid w:val="00241F63"/>
    <w:rsid w:val="00291F5A"/>
    <w:rsid w:val="002A3C32"/>
    <w:rsid w:val="002A65AB"/>
    <w:rsid w:val="00301AC5"/>
    <w:rsid w:val="0030272A"/>
    <w:rsid w:val="003C04E7"/>
    <w:rsid w:val="003D20D0"/>
    <w:rsid w:val="00455D64"/>
    <w:rsid w:val="004C70DE"/>
    <w:rsid w:val="00502803"/>
    <w:rsid w:val="0056013C"/>
    <w:rsid w:val="005B72F1"/>
    <w:rsid w:val="006252C2"/>
    <w:rsid w:val="00641581"/>
    <w:rsid w:val="006F08F1"/>
    <w:rsid w:val="006F77EE"/>
    <w:rsid w:val="00822B65"/>
    <w:rsid w:val="00967B68"/>
    <w:rsid w:val="00A36FFF"/>
    <w:rsid w:val="00B40045"/>
    <w:rsid w:val="00B46B9F"/>
    <w:rsid w:val="00D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1994"/>
  <w15:chartTrackingRefBased/>
  <w15:docId w15:val="{84AB4382-98EE-4BDA-B5CC-81095B14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6252C2"/>
    <w:pPr>
      <w:spacing w:beforeLines="40" w:afterLines="40" w:after="0" w:line="240" w:lineRule="auto"/>
      <w:ind w:left="994" w:hanging="284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3</cp:revision>
  <dcterms:created xsi:type="dcterms:W3CDTF">2022-01-12T16:53:00Z</dcterms:created>
  <dcterms:modified xsi:type="dcterms:W3CDTF">2022-01-13T11:27:00Z</dcterms:modified>
</cp:coreProperties>
</file>